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AC4A7" w14:textId="2225641C" w:rsidR="00215653" w:rsidRPr="005E7A3C" w:rsidRDefault="00215653" w:rsidP="00215653">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D417F5">
        <w:rPr>
          <w:rFonts w:eastAsia="Times New Roman"/>
          <w:b/>
          <w:noProof/>
          <w:sz w:val="24"/>
        </w:rPr>
        <w:t>4529</w:t>
      </w:r>
      <w:bookmarkStart w:id="2" w:name="_GoBack"/>
      <w:bookmarkEnd w:id="2"/>
    </w:p>
    <w:p w14:paraId="6FD71ACC" w14:textId="77777777" w:rsidR="00215653" w:rsidRDefault="00215653" w:rsidP="00215653">
      <w:pPr>
        <w:pStyle w:val="a0"/>
        <w:rPr>
          <w:rFonts w:eastAsia="SimSun"/>
          <w:bCs w:val="0"/>
          <w:sz w:val="24"/>
          <w:lang w:eastAsia="zh-CN"/>
        </w:rPr>
      </w:pPr>
      <w:bookmarkStart w:id="3" w:name="OLE_LINK1"/>
      <w:bookmarkStart w:id="4" w:name="OLE_LINK2"/>
      <w:r>
        <w:rPr>
          <w:rFonts w:eastAsia="SimSun"/>
          <w:bCs w:val="0"/>
          <w:sz w:val="24"/>
          <w:lang w:eastAsia="zh-CN"/>
        </w:rPr>
        <w:t>Online, 20 Apr - 01 May</w:t>
      </w:r>
      <w:r w:rsidRPr="009F4EEE">
        <w:rPr>
          <w:rFonts w:eastAsia="SimSun"/>
          <w:bCs w:val="0"/>
          <w:sz w:val="24"/>
          <w:lang w:eastAsia="zh-CN"/>
        </w:rPr>
        <w:t xml:space="preserve"> 20</w:t>
      </w:r>
      <w:bookmarkEnd w:id="3"/>
      <w:bookmarkEnd w:id="4"/>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425A6E00"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23CA" w:rsidRPr="00B123CA">
        <w:rPr>
          <w:rFonts w:ascii="Arial" w:hAnsi="Arial" w:cs="Arial"/>
          <w:sz w:val="22"/>
        </w:rPr>
        <w:t>OTA BS testing Tx FR</w:t>
      </w:r>
      <w:r w:rsidR="00657965">
        <w:rPr>
          <w:rFonts w:ascii="Arial" w:hAnsi="Arial" w:cs="Arial"/>
          <w:sz w:val="22"/>
        </w:rPr>
        <w:t>2</w:t>
      </w:r>
      <w:r w:rsidR="00B123CA" w:rsidRPr="00B123CA">
        <w:rPr>
          <w:rFonts w:ascii="Arial" w:hAnsi="Arial" w:cs="Arial"/>
          <w:sz w:val="22"/>
        </w:rPr>
        <w:t xml:space="preserve"> MU calculation tables</w:t>
      </w:r>
    </w:p>
    <w:p w14:paraId="338EDC11" w14:textId="0F0A4D01"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17F5">
        <w:rPr>
          <w:rFonts w:ascii="Arial" w:hAnsi="Arial" w:cs="Arial"/>
          <w:sz w:val="22"/>
        </w:rPr>
        <w:t>6.19.5</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BCD7736" w14:textId="77777777" w:rsidR="00215653" w:rsidRDefault="00476100" w:rsidP="00215653">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316FF3D5" w14:textId="77777777" w:rsidR="00215653" w:rsidRDefault="00215653" w:rsidP="00215653">
      <w:pPr>
        <w:rPr>
          <w:rFonts w:eastAsia="SimSun"/>
          <w:lang w:val="en-US" w:eastAsia="zh-CN"/>
        </w:rPr>
      </w:pPr>
      <w:r>
        <w:rPr>
          <w:rFonts w:eastAsia="SimSun"/>
          <w:lang w:val="en-US" w:eastAsia="zh-CN"/>
        </w:rPr>
        <w:t>There have been 2 previous versions of the spreadsheet reviewed at RAN4#94-e</w:t>
      </w:r>
    </w:p>
    <w:p w14:paraId="2EEA07A6" w14:textId="72B4738E" w:rsidR="00215653" w:rsidRDefault="00215653" w:rsidP="00215653">
      <w:pPr>
        <w:ind w:leftChars="100" w:left="200"/>
        <w:rPr>
          <w:rFonts w:eastAsia="SimSun"/>
          <w:lang w:val="en-US" w:eastAsia="zh-CN"/>
        </w:rPr>
      </w:pPr>
      <w:r>
        <w:rPr>
          <w:rFonts w:eastAsia="SimSun"/>
          <w:lang w:val="en-US" w:eastAsia="zh-CN"/>
        </w:rPr>
        <w:t>R4-2001700 – Circulated before the meeting and submitted to RAN4#94-e</w:t>
      </w:r>
      <w:r>
        <w:rPr>
          <w:rFonts w:eastAsia="SimSun"/>
          <w:lang w:val="en-US" w:eastAsia="zh-CN"/>
        </w:rPr>
        <w:tab/>
      </w:r>
    </w:p>
    <w:p w14:paraId="633439E7" w14:textId="219EBA10" w:rsidR="00215653" w:rsidRDefault="00215653" w:rsidP="00215653">
      <w:pPr>
        <w:ind w:leftChars="100" w:left="200"/>
        <w:rPr>
          <w:rFonts w:eastAsia="SimSun"/>
          <w:lang w:val="en-US" w:eastAsia="zh-CN"/>
        </w:rPr>
      </w:pPr>
      <w:r>
        <w:rPr>
          <w:rFonts w:eastAsia="SimSun"/>
          <w:lang w:val="en-US" w:eastAsia="zh-CN"/>
        </w:rPr>
        <w:t>R4-2002432 – Updated in the 2</w:t>
      </w:r>
      <w:r w:rsidRPr="00EB61E7">
        <w:rPr>
          <w:rFonts w:eastAsia="SimSun"/>
          <w:vertAlign w:val="superscript"/>
          <w:lang w:val="en-US" w:eastAsia="zh-CN"/>
        </w:rPr>
        <w:t>nd</w:t>
      </w:r>
      <w:r>
        <w:rPr>
          <w:rFonts w:eastAsia="SimSun"/>
          <w:lang w:val="en-US" w:eastAsia="zh-CN"/>
        </w:rPr>
        <w:t xml:space="preserve"> round of RAN4#94-e</w:t>
      </w:r>
    </w:p>
    <w:p w14:paraId="659E4183" w14:textId="022CE4C3" w:rsidR="00215653" w:rsidRDefault="00215653" w:rsidP="00215653">
      <w:pPr>
        <w:rPr>
          <w:rFonts w:eastAsia="SimSun"/>
          <w:lang w:val="en-US" w:eastAsia="zh-CN"/>
        </w:rPr>
      </w:pPr>
      <w:r>
        <w:rPr>
          <w:rFonts w:eastAsia="SimSun"/>
          <w:lang w:val="en-US" w:eastAsia="zh-CN"/>
        </w:rPr>
        <w:t>The</w:t>
      </w:r>
      <w:r>
        <w:rPr>
          <w:rFonts w:eastAsia="SimSun" w:hint="eastAsia"/>
          <w:lang w:val="en-US" w:eastAsia="zh-CN"/>
        </w:rPr>
        <w:t xml:space="preserve"> </w:t>
      </w:r>
      <w:r>
        <w:rPr>
          <w:rFonts w:eastAsia="SimSun"/>
          <w:lang w:val="en-US" w:eastAsia="zh-CN"/>
        </w:rPr>
        <w:t>final version was not approved as some companies required more time to study the tables, no comments have been received in between the meetings so this submission is the same as R4-200242.</w:t>
      </w:r>
    </w:p>
    <w:p w14:paraId="3172F4D5" w14:textId="446352E5" w:rsidR="00215653" w:rsidRDefault="00215653" w:rsidP="00215653">
      <w:pPr>
        <w:pStyle w:val="Heading1"/>
        <w:rPr>
          <w:lang w:val="en-US" w:eastAsia="zh-CN"/>
        </w:rPr>
      </w:pPr>
      <w:r>
        <w:rPr>
          <w:rFonts w:hint="eastAsia"/>
          <w:lang w:val="en-US" w:eastAsia="zh-CN"/>
        </w:rPr>
        <w:t>Ba</w:t>
      </w:r>
      <w:r>
        <w:rPr>
          <w:lang w:val="en-US" w:eastAsia="zh-CN"/>
        </w:rPr>
        <w:t>ckground</w:t>
      </w:r>
    </w:p>
    <w:p w14:paraId="2227688C" w14:textId="77777777" w:rsidR="00215653" w:rsidRPr="00EB61E7" w:rsidRDefault="00215653" w:rsidP="00215653">
      <w:pPr>
        <w:pStyle w:val="Heading2"/>
      </w:pPr>
      <w:r>
        <w:rPr>
          <w:rFonts w:hint="eastAsia"/>
        </w:rPr>
        <w:t>2.1</w:t>
      </w:r>
      <w:r>
        <w:tab/>
        <w:t>Spreadsheet construction</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5405E76E" w14:textId="471BA791" w:rsidR="00B123CA" w:rsidRDefault="00B123CA" w:rsidP="008524AA">
      <w:pPr>
        <w:rPr>
          <w:rFonts w:eastAsia="SimSun"/>
          <w:lang w:val="en-US" w:eastAsia="zh-CN"/>
        </w:rPr>
      </w:pPr>
      <w:r>
        <w:rPr>
          <w:rFonts w:eastAsia="SimSun"/>
          <w:lang w:val="en-US" w:eastAsia="zh-CN"/>
        </w:rPr>
        <w:t>This spreadsheet deals with the TX requirements for FR</w:t>
      </w:r>
      <w:r w:rsidR="00657965">
        <w:rPr>
          <w:rFonts w:eastAsia="SimSun"/>
          <w:lang w:val="en-US" w:eastAsia="zh-CN"/>
        </w:rPr>
        <w:t>2</w:t>
      </w:r>
      <w:r w:rsidR="008E2A03">
        <w:rPr>
          <w:rFonts w:eastAsia="SimSun"/>
          <w:lang w:val="en-US" w:eastAsia="zh-CN"/>
        </w:rPr>
        <w:t>.</w:t>
      </w:r>
    </w:p>
    <w:p w14:paraId="284B2611" w14:textId="4BB7CAB8" w:rsidR="00837FFE" w:rsidRDefault="00837FFE" w:rsidP="008524AA">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837FFE">
        <w:rPr>
          <w:rFonts w:eastAsia="SimSun"/>
          <w:lang w:val="en-US" w:eastAsia="zh-CN"/>
        </w:rPr>
        <w:t>R4-2001700 - OTA BS testing Tx FR2 MU calculation tables</w:t>
      </w:r>
      <w:r>
        <w:rPr>
          <w:rFonts w:eastAsia="SimSun"/>
          <w:lang w:val="en-US" w:eastAsia="zh-CN"/>
        </w:rPr>
        <w:t>.xls</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6140" w:type="dxa"/>
        <w:tblInd w:w="-10" w:type="dxa"/>
        <w:tblLook w:val="04A0" w:firstRow="1" w:lastRow="0" w:firstColumn="1" w:lastColumn="0" w:noHBand="0" w:noVBand="1"/>
      </w:tblPr>
      <w:tblGrid>
        <w:gridCol w:w="567"/>
        <w:gridCol w:w="587"/>
        <w:gridCol w:w="664"/>
        <w:gridCol w:w="586"/>
        <w:gridCol w:w="586"/>
        <w:gridCol w:w="664"/>
        <w:gridCol w:w="586"/>
        <w:gridCol w:w="586"/>
        <w:gridCol w:w="664"/>
        <w:gridCol w:w="586"/>
        <w:gridCol w:w="592"/>
        <w:gridCol w:w="669"/>
        <w:gridCol w:w="592"/>
        <w:gridCol w:w="495"/>
        <w:gridCol w:w="684"/>
        <w:gridCol w:w="528"/>
      </w:tblGrid>
      <w:tr w:rsidR="00657965" w:rsidRPr="00657965" w14:paraId="6347B936" w14:textId="77777777" w:rsidTr="00657965">
        <w:trPr>
          <w:trHeight w:val="285"/>
        </w:trPr>
        <w:tc>
          <w:tcPr>
            <w:tcW w:w="300" w:type="dxa"/>
            <w:vMerge w:val="restart"/>
            <w:tcBorders>
              <w:top w:val="single" w:sz="8" w:space="0" w:color="auto"/>
              <w:left w:val="single" w:sz="8" w:space="0" w:color="auto"/>
              <w:bottom w:val="nil"/>
              <w:right w:val="nil"/>
            </w:tcBorders>
            <w:shd w:val="clear" w:color="auto" w:fill="auto"/>
            <w:noWrap/>
            <w:vAlign w:val="bottom"/>
            <w:hideMark/>
          </w:tcPr>
          <w:p w14:paraId="3C13C98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600"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5E273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Expanded uncertainty [dB]</w:t>
            </w:r>
          </w:p>
        </w:tc>
        <w:tc>
          <w:tcPr>
            <w:tcW w:w="22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98BDF" w14:textId="77777777" w:rsidR="00657965" w:rsidRPr="00657965" w:rsidRDefault="00657965" w:rsidP="00657965">
            <w:pPr>
              <w:spacing w:after="0"/>
              <w:jc w:val="center"/>
              <w:rPr>
                <w:rFonts w:ascii="Arial" w:eastAsia="SimSun" w:hAnsi="Arial" w:cs="Arial"/>
                <w:color w:val="A6A6A6"/>
                <w:sz w:val="16"/>
                <w:szCs w:val="16"/>
                <w:lang w:val="en-US" w:eastAsia="zh-CN"/>
              </w:rPr>
            </w:pPr>
            <w:r w:rsidRPr="00657965">
              <w:rPr>
                <w:rFonts w:ascii="Arial" w:eastAsia="SimSun" w:hAnsi="Arial" w:cs="Arial"/>
                <w:color w:val="A6A6A6"/>
                <w:sz w:val="16"/>
                <w:szCs w:val="16"/>
                <w:lang w:val="en-US" w:eastAsia="zh-CN"/>
              </w:rPr>
              <w:t>A method exceeds agreed value</w:t>
            </w:r>
          </w:p>
        </w:tc>
      </w:tr>
      <w:tr w:rsidR="00657965" w:rsidRPr="00657965" w14:paraId="5F2A399D" w14:textId="77777777" w:rsidTr="00657965">
        <w:trPr>
          <w:trHeight w:val="285"/>
        </w:trPr>
        <w:tc>
          <w:tcPr>
            <w:tcW w:w="300" w:type="dxa"/>
            <w:vMerge/>
            <w:tcBorders>
              <w:top w:val="single" w:sz="8" w:space="0" w:color="auto"/>
              <w:left w:val="single" w:sz="8" w:space="0" w:color="auto"/>
              <w:bottom w:val="nil"/>
              <w:right w:val="nil"/>
            </w:tcBorders>
            <w:vAlign w:val="center"/>
            <w:hideMark/>
          </w:tcPr>
          <w:p w14:paraId="5199263B" w14:textId="77777777" w:rsidR="00657965" w:rsidRPr="00657965" w:rsidRDefault="00657965" w:rsidP="00657965">
            <w:pPr>
              <w:spacing w:after="0"/>
              <w:rPr>
                <w:rFonts w:ascii="Arial" w:eastAsia="SimSun" w:hAnsi="Arial" w:cs="Arial"/>
                <w:color w:val="000000"/>
                <w:sz w:val="16"/>
                <w:szCs w:val="16"/>
                <w:lang w:val="en-US" w:eastAsia="zh-CN"/>
              </w:rPr>
            </w:pP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5C888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7EFE21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8C073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A1900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Agreed value</w:t>
            </w:r>
          </w:p>
        </w:tc>
        <w:tc>
          <w:tcPr>
            <w:tcW w:w="2240" w:type="dxa"/>
            <w:gridSpan w:val="3"/>
            <w:vMerge/>
            <w:tcBorders>
              <w:top w:val="single" w:sz="4" w:space="0" w:color="auto"/>
              <w:left w:val="single" w:sz="4" w:space="0" w:color="auto"/>
              <w:bottom w:val="single" w:sz="4" w:space="0" w:color="auto"/>
              <w:right w:val="single" w:sz="4" w:space="0" w:color="auto"/>
            </w:tcBorders>
            <w:vAlign w:val="center"/>
            <w:hideMark/>
          </w:tcPr>
          <w:p w14:paraId="3C428662" w14:textId="77777777" w:rsidR="00657965" w:rsidRPr="00657965" w:rsidRDefault="00657965" w:rsidP="00657965">
            <w:pPr>
              <w:spacing w:after="0"/>
              <w:rPr>
                <w:rFonts w:ascii="Arial" w:eastAsia="SimSun" w:hAnsi="Arial" w:cs="Arial"/>
                <w:color w:val="A6A6A6"/>
                <w:sz w:val="16"/>
                <w:szCs w:val="16"/>
                <w:lang w:val="en-US" w:eastAsia="zh-CN"/>
              </w:rPr>
            </w:pPr>
          </w:p>
        </w:tc>
      </w:tr>
      <w:tr w:rsidR="00657965" w:rsidRPr="00657965" w14:paraId="0327BD40" w14:textId="77777777" w:rsidTr="00AB0A4D">
        <w:trPr>
          <w:trHeight w:val="450"/>
        </w:trPr>
        <w:tc>
          <w:tcPr>
            <w:tcW w:w="300" w:type="dxa"/>
            <w:vMerge/>
            <w:tcBorders>
              <w:top w:val="single" w:sz="8" w:space="0" w:color="auto"/>
              <w:left w:val="single" w:sz="8" w:space="0" w:color="auto"/>
              <w:bottom w:val="nil"/>
              <w:right w:val="nil"/>
            </w:tcBorders>
            <w:vAlign w:val="center"/>
            <w:hideMark/>
          </w:tcPr>
          <w:p w14:paraId="71F117F8" w14:textId="77777777" w:rsidR="00657965" w:rsidRPr="00657965" w:rsidRDefault="00657965" w:rsidP="00657965">
            <w:pPr>
              <w:spacing w:after="0"/>
              <w:rPr>
                <w:rFonts w:ascii="Arial" w:eastAsia="SimSun" w:hAnsi="Arial" w:cs="Arial"/>
                <w:color w:val="000000"/>
                <w:sz w:val="16"/>
                <w:szCs w:val="16"/>
                <w:lang w:val="en-US" w:eastAsia="zh-CN"/>
              </w:rPr>
            </w:pPr>
          </w:p>
        </w:tc>
        <w:tc>
          <w:tcPr>
            <w:tcW w:w="300" w:type="dxa"/>
            <w:tcBorders>
              <w:top w:val="nil"/>
              <w:left w:val="single" w:sz="8" w:space="0" w:color="auto"/>
              <w:bottom w:val="nil"/>
              <w:right w:val="single" w:sz="4" w:space="0" w:color="auto"/>
            </w:tcBorders>
            <w:shd w:val="clear" w:color="auto" w:fill="auto"/>
            <w:vAlign w:val="center"/>
            <w:hideMark/>
          </w:tcPr>
          <w:p w14:paraId="49318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0B18AED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4CF82E65" w14:textId="4CF30BEE"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6818ACA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15A5A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0F0ADE30" w14:textId="231D985B"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2EFA887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5C5128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309CBA36" w14:textId="5652B588"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07A06B7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30481A9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592FC7B9" w14:textId="47AC80DA"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single" w:sz="4" w:space="0" w:color="auto"/>
              <w:bottom w:val="single" w:sz="4" w:space="0" w:color="auto"/>
              <w:right w:val="single" w:sz="4" w:space="0" w:color="auto"/>
            </w:tcBorders>
            <w:shd w:val="clear" w:color="auto" w:fill="auto"/>
            <w:vAlign w:val="center"/>
            <w:hideMark/>
          </w:tcPr>
          <w:p w14:paraId="190DF401"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24.25&lt;f</w:t>
            </w:r>
            <w:r w:rsidRPr="00657965">
              <w:rPr>
                <w:rFonts w:ascii="Arial" w:eastAsia="SimSun" w:hAnsi="Arial" w:cs="Arial"/>
                <w:color w:val="A6A6A6"/>
                <w:sz w:val="12"/>
                <w:szCs w:val="12"/>
                <w:lang w:val="en-US" w:eastAsia="zh-CN"/>
              </w:rPr>
              <w:br/>
              <w:t>≤29.5GHz</w:t>
            </w:r>
          </w:p>
        </w:tc>
        <w:tc>
          <w:tcPr>
            <w:tcW w:w="1120" w:type="dxa"/>
            <w:tcBorders>
              <w:top w:val="nil"/>
              <w:left w:val="nil"/>
              <w:bottom w:val="single" w:sz="4" w:space="0" w:color="auto"/>
              <w:right w:val="single" w:sz="4" w:space="0" w:color="auto"/>
            </w:tcBorders>
            <w:shd w:val="clear" w:color="auto" w:fill="auto"/>
            <w:vAlign w:val="center"/>
            <w:hideMark/>
          </w:tcPr>
          <w:p w14:paraId="47567E23"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37&lt;f</w:t>
            </w:r>
            <w:r w:rsidRPr="00657965">
              <w:rPr>
                <w:rFonts w:ascii="Arial" w:eastAsia="SimSun" w:hAnsi="Arial" w:cs="Arial"/>
                <w:color w:val="A6A6A6"/>
                <w:sz w:val="12"/>
                <w:szCs w:val="12"/>
                <w:lang w:val="en-US" w:eastAsia="zh-CN"/>
              </w:rPr>
              <w:br/>
              <w:t>≤40GHz</w:t>
            </w:r>
          </w:p>
        </w:tc>
        <w:tc>
          <w:tcPr>
            <w:tcW w:w="820" w:type="dxa"/>
            <w:tcBorders>
              <w:top w:val="nil"/>
              <w:left w:val="nil"/>
              <w:bottom w:val="single" w:sz="4" w:space="0" w:color="auto"/>
              <w:right w:val="single" w:sz="4" w:space="0" w:color="auto"/>
            </w:tcBorders>
            <w:shd w:val="clear" w:color="auto" w:fill="auto"/>
            <w:vAlign w:val="center"/>
            <w:hideMark/>
          </w:tcPr>
          <w:p w14:paraId="5C31F242" w14:textId="3FD7F5C0" w:rsidR="00657965" w:rsidRPr="00657965" w:rsidRDefault="00657965" w:rsidP="00657965">
            <w:pPr>
              <w:spacing w:after="0"/>
              <w:jc w:val="center"/>
              <w:rPr>
                <w:rFonts w:ascii="Arial" w:eastAsia="SimSun" w:hAnsi="Arial" w:cs="Arial"/>
                <w:color w:val="A6A6A6"/>
                <w:sz w:val="12"/>
                <w:szCs w:val="12"/>
                <w:lang w:val="en-US" w:eastAsia="zh-CN"/>
              </w:rPr>
            </w:pPr>
          </w:p>
        </w:tc>
      </w:tr>
      <w:tr w:rsidR="00657965" w:rsidRPr="00657965" w14:paraId="26C82934" w14:textId="77777777" w:rsidTr="00AB0A4D">
        <w:trPr>
          <w:trHeight w:val="285"/>
        </w:trPr>
        <w:tc>
          <w:tcPr>
            <w:tcW w:w="300" w:type="dxa"/>
            <w:tcBorders>
              <w:top w:val="single" w:sz="4" w:space="0" w:color="auto"/>
              <w:left w:val="single" w:sz="8" w:space="0" w:color="auto"/>
              <w:bottom w:val="single" w:sz="4" w:space="0" w:color="auto"/>
              <w:right w:val="nil"/>
            </w:tcBorders>
            <w:shd w:val="clear" w:color="auto" w:fill="auto"/>
            <w:noWrap/>
            <w:vAlign w:val="bottom"/>
            <w:hideMark/>
          </w:tcPr>
          <w:p w14:paraId="2693E99D"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w:t>
            </w:r>
          </w:p>
        </w:tc>
        <w:tc>
          <w:tcPr>
            <w:tcW w:w="3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75E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2D937BA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DFC7B2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A0D892C"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454161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2.07</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8DFE6D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10A79D5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94B3D1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tcPr>
          <w:p w14:paraId="267451B6" w14:textId="3E0B0430"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76F743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9CACF5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2.00</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24819A5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0A017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9E755F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x</w:t>
            </w:r>
          </w:p>
        </w:tc>
        <w:tc>
          <w:tcPr>
            <w:tcW w:w="820" w:type="dxa"/>
            <w:tcBorders>
              <w:top w:val="nil"/>
              <w:left w:val="nil"/>
              <w:bottom w:val="single" w:sz="4" w:space="0" w:color="auto"/>
              <w:right w:val="single" w:sz="4" w:space="0" w:color="auto"/>
            </w:tcBorders>
            <w:shd w:val="clear" w:color="auto" w:fill="auto"/>
            <w:noWrap/>
            <w:vAlign w:val="bottom"/>
            <w:hideMark/>
          </w:tcPr>
          <w:p w14:paraId="6AD920B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3ED81ED"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7E16FF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 extreme</w:t>
            </w:r>
          </w:p>
        </w:tc>
        <w:tc>
          <w:tcPr>
            <w:tcW w:w="300" w:type="dxa"/>
            <w:tcBorders>
              <w:top w:val="nil"/>
              <w:left w:val="single" w:sz="8" w:space="0" w:color="auto"/>
              <w:bottom w:val="single" w:sz="4" w:space="0" w:color="auto"/>
              <w:right w:val="single" w:sz="4" w:space="0" w:color="auto"/>
            </w:tcBorders>
            <w:shd w:val="clear" w:color="auto" w:fill="auto"/>
            <w:noWrap/>
            <w:vAlign w:val="center"/>
            <w:hideMark/>
          </w:tcPr>
          <w:p w14:paraId="4E90C9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237F755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6BC43E8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29E966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3.05</w:t>
            </w:r>
          </w:p>
        </w:tc>
        <w:tc>
          <w:tcPr>
            <w:tcW w:w="300" w:type="dxa"/>
            <w:tcBorders>
              <w:top w:val="nil"/>
              <w:left w:val="nil"/>
              <w:bottom w:val="single" w:sz="4" w:space="0" w:color="auto"/>
              <w:right w:val="single" w:sz="4" w:space="0" w:color="auto"/>
            </w:tcBorders>
            <w:shd w:val="clear" w:color="auto" w:fill="auto"/>
            <w:noWrap/>
            <w:vAlign w:val="bottom"/>
            <w:hideMark/>
          </w:tcPr>
          <w:p w14:paraId="78FDE36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3.25</w:t>
            </w:r>
          </w:p>
        </w:tc>
        <w:tc>
          <w:tcPr>
            <w:tcW w:w="300" w:type="dxa"/>
            <w:tcBorders>
              <w:top w:val="nil"/>
              <w:left w:val="nil"/>
              <w:bottom w:val="single" w:sz="4" w:space="0" w:color="auto"/>
              <w:right w:val="single" w:sz="8" w:space="0" w:color="auto"/>
            </w:tcBorders>
            <w:shd w:val="clear" w:color="auto" w:fill="auto"/>
            <w:noWrap/>
            <w:vAlign w:val="center"/>
            <w:hideMark/>
          </w:tcPr>
          <w:p w14:paraId="3F09163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AA73B3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C98708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5F21849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3E892B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3.10</w:t>
            </w:r>
          </w:p>
        </w:tc>
        <w:tc>
          <w:tcPr>
            <w:tcW w:w="300" w:type="dxa"/>
            <w:tcBorders>
              <w:top w:val="nil"/>
              <w:left w:val="nil"/>
              <w:bottom w:val="single" w:sz="4" w:space="0" w:color="auto"/>
              <w:right w:val="single" w:sz="4" w:space="0" w:color="auto"/>
            </w:tcBorders>
            <w:shd w:val="clear" w:color="auto" w:fill="auto"/>
            <w:noWrap/>
            <w:vAlign w:val="bottom"/>
            <w:hideMark/>
          </w:tcPr>
          <w:p w14:paraId="2C52162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3.30</w:t>
            </w:r>
          </w:p>
        </w:tc>
        <w:tc>
          <w:tcPr>
            <w:tcW w:w="300" w:type="dxa"/>
            <w:tcBorders>
              <w:top w:val="nil"/>
              <w:left w:val="nil"/>
              <w:bottom w:val="single" w:sz="4" w:space="0" w:color="auto"/>
              <w:right w:val="single" w:sz="8" w:space="0" w:color="auto"/>
            </w:tcBorders>
            <w:shd w:val="clear" w:color="auto" w:fill="auto"/>
            <w:noWrap/>
            <w:vAlign w:val="center"/>
            <w:hideMark/>
          </w:tcPr>
          <w:p w14:paraId="6427D60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74B269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14F48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F4DDC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611204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9E1805"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lastRenderedPageBreak/>
              <w:t>Power dynamics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10C57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17742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735E3D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973D2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6170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64181E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486DA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1A3196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791147D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D3C3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4" w:space="0" w:color="auto"/>
            </w:tcBorders>
            <w:shd w:val="clear" w:color="auto" w:fill="auto"/>
            <w:noWrap/>
            <w:vAlign w:val="bottom"/>
            <w:hideMark/>
          </w:tcPr>
          <w:p w14:paraId="5BFC372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8" w:space="0" w:color="auto"/>
            </w:tcBorders>
            <w:shd w:val="clear" w:color="auto" w:fill="auto"/>
            <w:noWrap/>
            <w:vAlign w:val="bottom"/>
            <w:hideMark/>
          </w:tcPr>
          <w:p w14:paraId="75DC312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566D2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DA7204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F8D2D5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B2C38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A0FE3CA"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EVM (%)</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EA2855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E3177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208833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9F35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5C4983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21015D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E22210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5B1B6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8365DC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8B7CFB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4" w:space="0" w:color="auto"/>
            </w:tcBorders>
            <w:shd w:val="clear" w:color="auto" w:fill="auto"/>
            <w:noWrap/>
            <w:vAlign w:val="bottom"/>
            <w:hideMark/>
          </w:tcPr>
          <w:p w14:paraId="5EA7889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8" w:space="0" w:color="auto"/>
            </w:tcBorders>
            <w:shd w:val="clear" w:color="auto" w:fill="auto"/>
            <w:noWrap/>
            <w:vAlign w:val="bottom"/>
            <w:hideMark/>
          </w:tcPr>
          <w:p w14:paraId="5C2F4FF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E1C558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00B0EB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3404C1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271127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03D0F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In-band TRP</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5275343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56094D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53BEA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6A5F8F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2.11</w:t>
            </w:r>
          </w:p>
        </w:tc>
        <w:tc>
          <w:tcPr>
            <w:tcW w:w="300" w:type="dxa"/>
            <w:tcBorders>
              <w:top w:val="nil"/>
              <w:left w:val="nil"/>
              <w:bottom w:val="single" w:sz="4" w:space="0" w:color="auto"/>
              <w:right w:val="single" w:sz="4" w:space="0" w:color="auto"/>
            </w:tcBorders>
            <w:shd w:val="clear" w:color="auto" w:fill="auto"/>
            <w:noWrap/>
            <w:vAlign w:val="bottom"/>
            <w:hideMark/>
          </w:tcPr>
          <w:p w14:paraId="184DC01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2.39</w:t>
            </w:r>
          </w:p>
        </w:tc>
        <w:tc>
          <w:tcPr>
            <w:tcW w:w="300" w:type="dxa"/>
            <w:tcBorders>
              <w:top w:val="nil"/>
              <w:left w:val="nil"/>
              <w:bottom w:val="single" w:sz="4" w:space="0" w:color="auto"/>
              <w:right w:val="single" w:sz="8" w:space="0" w:color="auto"/>
            </w:tcBorders>
            <w:shd w:val="clear" w:color="auto" w:fill="auto"/>
            <w:noWrap/>
            <w:vAlign w:val="bottom"/>
            <w:hideMark/>
          </w:tcPr>
          <w:p w14:paraId="79CF76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434F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1.85</w:t>
            </w:r>
          </w:p>
        </w:tc>
        <w:tc>
          <w:tcPr>
            <w:tcW w:w="300" w:type="dxa"/>
            <w:tcBorders>
              <w:top w:val="nil"/>
              <w:left w:val="nil"/>
              <w:bottom w:val="single" w:sz="4" w:space="0" w:color="auto"/>
              <w:right w:val="single" w:sz="4" w:space="0" w:color="auto"/>
            </w:tcBorders>
            <w:shd w:val="clear" w:color="auto" w:fill="auto"/>
            <w:noWrap/>
            <w:vAlign w:val="bottom"/>
            <w:hideMark/>
          </w:tcPr>
          <w:p w14:paraId="01A0EB8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2.08</w:t>
            </w:r>
          </w:p>
        </w:tc>
        <w:tc>
          <w:tcPr>
            <w:tcW w:w="300" w:type="dxa"/>
            <w:tcBorders>
              <w:top w:val="nil"/>
              <w:left w:val="nil"/>
              <w:bottom w:val="single" w:sz="4" w:space="0" w:color="auto"/>
              <w:right w:val="single" w:sz="8" w:space="0" w:color="auto"/>
            </w:tcBorders>
            <w:shd w:val="clear" w:color="auto" w:fill="auto"/>
            <w:noWrap/>
            <w:vAlign w:val="bottom"/>
            <w:hideMark/>
          </w:tcPr>
          <w:p w14:paraId="1578874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BEAF547"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2.10</w:t>
            </w:r>
          </w:p>
        </w:tc>
        <w:tc>
          <w:tcPr>
            <w:tcW w:w="300" w:type="dxa"/>
            <w:tcBorders>
              <w:top w:val="nil"/>
              <w:left w:val="nil"/>
              <w:bottom w:val="single" w:sz="4" w:space="0" w:color="auto"/>
              <w:right w:val="single" w:sz="4" w:space="0" w:color="auto"/>
            </w:tcBorders>
            <w:shd w:val="clear" w:color="auto" w:fill="auto"/>
            <w:noWrap/>
            <w:vAlign w:val="bottom"/>
            <w:hideMark/>
          </w:tcPr>
          <w:p w14:paraId="0FD0908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2.40</w:t>
            </w:r>
          </w:p>
        </w:tc>
        <w:tc>
          <w:tcPr>
            <w:tcW w:w="300" w:type="dxa"/>
            <w:tcBorders>
              <w:top w:val="nil"/>
              <w:left w:val="nil"/>
              <w:bottom w:val="single" w:sz="4" w:space="0" w:color="auto"/>
              <w:right w:val="single" w:sz="8" w:space="0" w:color="auto"/>
            </w:tcBorders>
            <w:shd w:val="clear" w:color="auto" w:fill="auto"/>
            <w:noWrap/>
            <w:vAlign w:val="bottom"/>
            <w:hideMark/>
          </w:tcPr>
          <w:p w14:paraId="4F446F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F7BCB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1B29C82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2CF15C5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F79593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06DEE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 abs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0AEC8C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C5958A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AA9E6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F3870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2.69</w:t>
            </w:r>
          </w:p>
        </w:tc>
        <w:tc>
          <w:tcPr>
            <w:tcW w:w="300" w:type="dxa"/>
            <w:tcBorders>
              <w:top w:val="nil"/>
              <w:left w:val="nil"/>
              <w:bottom w:val="single" w:sz="4" w:space="0" w:color="auto"/>
              <w:right w:val="single" w:sz="4" w:space="0" w:color="auto"/>
            </w:tcBorders>
            <w:shd w:val="clear" w:color="auto" w:fill="auto"/>
            <w:noWrap/>
            <w:vAlign w:val="bottom"/>
            <w:hideMark/>
          </w:tcPr>
          <w:p w14:paraId="038F3C6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2.71</w:t>
            </w:r>
          </w:p>
        </w:tc>
        <w:tc>
          <w:tcPr>
            <w:tcW w:w="300" w:type="dxa"/>
            <w:tcBorders>
              <w:top w:val="nil"/>
              <w:left w:val="nil"/>
              <w:bottom w:val="single" w:sz="4" w:space="0" w:color="auto"/>
              <w:right w:val="single" w:sz="8" w:space="0" w:color="auto"/>
            </w:tcBorders>
            <w:shd w:val="clear" w:color="auto" w:fill="auto"/>
            <w:noWrap/>
            <w:vAlign w:val="bottom"/>
            <w:hideMark/>
          </w:tcPr>
          <w:p w14:paraId="290E269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EEB7ED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4B6EE8D5"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78E719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4CD39A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602A85E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5A5ECF0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238DB3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A3DC19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E398393"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4EDB7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D60A9B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ACLR-rel</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05C7CD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72D50F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0870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628136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2.28</w:t>
            </w:r>
          </w:p>
        </w:tc>
        <w:tc>
          <w:tcPr>
            <w:tcW w:w="300" w:type="dxa"/>
            <w:tcBorders>
              <w:top w:val="nil"/>
              <w:left w:val="nil"/>
              <w:bottom w:val="single" w:sz="4" w:space="0" w:color="auto"/>
              <w:right w:val="single" w:sz="4" w:space="0" w:color="auto"/>
            </w:tcBorders>
            <w:shd w:val="clear" w:color="auto" w:fill="auto"/>
            <w:noWrap/>
            <w:vAlign w:val="bottom"/>
            <w:hideMark/>
          </w:tcPr>
          <w:p w14:paraId="7A7D9DB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2.54</w:t>
            </w:r>
          </w:p>
        </w:tc>
        <w:tc>
          <w:tcPr>
            <w:tcW w:w="300" w:type="dxa"/>
            <w:tcBorders>
              <w:top w:val="nil"/>
              <w:left w:val="nil"/>
              <w:bottom w:val="single" w:sz="4" w:space="0" w:color="auto"/>
              <w:right w:val="single" w:sz="8" w:space="0" w:color="auto"/>
            </w:tcBorders>
            <w:shd w:val="clear" w:color="auto" w:fill="auto"/>
            <w:noWrap/>
            <w:vAlign w:val="bottom"/>
            <w:hideMark/>
          </w:tcPr>
          <w:p w14:paraId="4018C8B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1D87D0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2.15</w:t>
            </w:r>
          </w:p>
        </w:tc>
        <w:tc>
          <w:tcPr>
            <w:tcW w:w="300" w:type="dxa"/>
            <w:tcBorders>
              <w:top w:val="nil"/>
              <w:left w:val="nil"/>
              <w:bottom w:val="single" w:sz="4" w:space="0" w:color="auto"/>
              <w:right w:val="single" w:sz="4" w:space="0" w:color="auto"/>
            </w:tcBorders>
            <w:shd w:val="clear" w:color="auto" w:fill="auto"/>
            <w:noWrap/>
            <w:vAlign w:val="bottom"/>
            <w:hideMark/>
          </w:tcPr>
          <w:p w14:paraId="3941550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1A66CA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476409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2.30</w:t>
            </w:r>
          </w:p>
        </w:tc>
        <w:tc>
          <w:tcPr>
            <w:tcW w:w="300" w:type="dxa"/>
            <w:tcBorders>
              <w:top w:val="nil"/>
              <w:left w:val="nil"/>
              <w:bottom w:val="single" w:sz="4" w:space="0" w:color="auto"/>
              <w:right w:val="single" w:sz="4" w:space="0" w:color="auto"/>
            </w:tcBorders>
            <w:shd w:val="clear" w:color="auto" w:fill="auto"/>
            <w:noWrap/>
            <w:vAlign w:val="bottom"/>
            <w:hideMark/>
          </w:tcPr>
          <w:p w14:paraId="7799D7B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2.60</w:t>
            </w:r>
          </w:p>
        </w:tc>
        <w:tc>
          <w:tcPr>
            <w:tcW w:w="300" w:type="dxa"/>
            <w:tcBorders>
              <w:top w:val="nil"/>
              <w:left w:val="nil"/>
              <w:bottom w:val="single" w:sz="4" w:space="0" w:color="auto"/>
              <w:right w:val="single" w:sz="8" w:space="0" w:color="auto"/>
            </w:tcBorders>
            <w:shd w:val="clear" w:color="auto" w:fill="auto"/>
            <w:noWrap/>
            <w:vAlign w:val="bottom"/>
            <w:hideMark/>
          </w:tcPr>
          <w:p w14:paraId="63F5A47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1B2E4A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26FAF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5F551C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004CF8A"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F464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OBUE</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467CF6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30B728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935E08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2F2ED4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0C84FDD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2.72</w:t>
            </w:r>
          </w:p>
        </w:tc>
        <w:tc>
          <w:tcPr>
            <w:tcW w:w="300" w:type="dxa"/>
            <w:tcBorders>
              <w:top w:val="nil"/>
              <w:left w:val="nil"/>
              <w:bottom w:val="single" w:sz="4" w:space="0" w:color="auto"/>
              <w:right w:val="single" w:sz="8" w:space="0" w:color="auto"/>
            </w:tcBorders>
            <w:shd w:val="clear" w:color="auto" w:fill="auto"/>
            <w:noWrap/>
            <w:vAlign w:val="bottom"/>
            <w:hideMark/>
          </w:tcPr>
          <w:p w14:paraId="650B7E3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4F6050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6D2AEF5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232C159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D447AB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7725E32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038738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594A25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225281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67EF834"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25766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39AA326"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COEX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E719D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7AAA62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8B4CA1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AB87B8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2673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0CBC39A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FC64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AE423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42F393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B372E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94D273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FE76F6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CAABD1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D258F1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4EF874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921117E"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3C3CFFF3"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COLO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B33EA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1BD557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7859A4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7CE8B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1F89A8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94D3C6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312417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6524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92C9E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FD49FB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013F9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9F1A8E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6EA457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478D1D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A17ABA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9081766"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74A8D0DB"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TX IMD</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0B616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320F9E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31EFE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270D1B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CF0113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60D135F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5510D79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022AB96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3C179B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70B7691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47473A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2AD3A8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AABB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AB18A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DE0F9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0B53D1" w14:textId="77777777" w:rsidTr="00657965">
        <w:trPr>
          <w:trHeight w:val="300"/>
        </w:trPr>
        <w:tc>
          <w:tcPr>
            <w:tcW w:w="300" w:type="dxa"/>
            <w:tcBorders>
              <w:top w:val="nil"/>
              <w:left w:val="nil"/>
              <w:bottom w:val="nil"/>
              <w:right w:val="nil"/>
            </w:tcBorders>
            <w:shd w:val="clear" w:color="auto" w:fill="auto"/>
            <w:noWrap/>
            <w:vAlign w:val="bottom"/>
            <w:hideMark/>
          </w:tcPr>
          <w:p w14:paraId="06768936" w14:textId="77777777" w:rsidR="00657965" w:rsidRPr="00657965" w:rsidRDefault="00657965" w:rsidP="00657965">
            <w:pPr>
              <w:spacing w:after="0"/>
              <w:jc w:val="center"/>
              <w:rPr>
                <w:rFonts w:ascii="Arial" w:eastAsia="SimSun" w:hAnsi="Arial" w:cs="Arial"/>
                <w:color w:val="A6A6A6"/>
                <w:sz w:val="18"/>
                <w:szCs w:val="18"/>
                <w:lang w:val="en-US" w:eastAsia="zh-CN"/>
              </w:rPr>
            </w:pPr>
          </w:p>
        </w:tc>
        <w:tc>
          <w:tcPr>
            <w:tcW w:w="300" w:type="dxa"/>
            <w:tcBorders>
              <w:top w:val="nil"/>
              <w:left w:val="nil"/>
              <w:bottom w:val="nil"/>
              <w:right w:val="nil"/>
            </w:tcBorders>
            <w:shd w:val="clear" w:color="auto" w:fill="auto"/>
            <w:noWrap/>
            <w:vAlign w:val="bottom"/>
            <w:hideMark/>
          </w:tcPr>
          <w:p w14:paraId="0C7A9857"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32EC2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9AE7B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23B7426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487A2508"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0EB7AA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4CDFF5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DCA5552"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6381005"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FCB5281"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28EBA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E5B990" w14:textId="77777777" w:rsidR="00657965" w:rsidRPr="00657965" w:rsidRDefault="00657965" w:rsidP="00657965">
            <w:pPr>
              <w:spacing w:after="0"/>
              <w:rPr>
                <w:rFonts w:eastAsia="Times New Roman"/>
                <w:lang w:val="en-US" w:eastAsia="zh-CN"/>
              </w:rPr>
            </w:pP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A0CBD3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5C433E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08435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7F740F19" w14:textId="77777777" w:rsidTr="00657965">
        <w:trPr>
          <w:trHeight w:val="285"/>
        </w:trPr>
        <w:tc>
          <w:tcPr>
            <w:tcW w:w="300" w:type="dxa"/>
            <w:tcBorders>
              <w:top w:val="single" w:sz="8" w:space="0" w:color="auto"/>
              <w:left w:val="single" w:sz="8" w:space="0" w:color="auto"/>
              <w:bottom w:val="single" w:sz="4" w:space="0" w:color="auto"/>
              <w:right w:val="nil"/>
            </w:tcBorders>
            <w:shd w:val="clear" w:color="auto" w:fill="auto"/>
            <w:noWrap/>
            <w:vAlign w:val="bottom"/>
            <w:hideMark/>
          </w:tcPr>
          <w:p w14:paraId="609B4726"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40056EE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vAlign w:val="center"/>
            <w:hideMark/>
          </w:tcPr>
          <w:p w14:paraId="2B7D1FB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A3669F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48D5686"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Agreed value</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D3D01F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7881057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8BAC06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47531D4" w14:textId="77777777" w:rsidTr="00657965">
        <w:trPr>
          <w:trHeight w:val="480"/>
        </w:trPr>
        <w:tc>
          <w:tcPr>
            <w:tcW w:w="300" w:type="dxa"/>
            <w:tcBorders>
              <w:top w:val="nil"/>
              <w:left w:val="single" w:sz="8" w:space="0" w:color="auto"/>
              <w:bottom w:val="single" w:sz="4" w:space="0" w:color="auto"/>
              <w:right w:val="nil"/>
            </w:tcBorders>
            <w:shd w:val="clear" w:color="auto" w:fill="auto"/>
            <w:noWrap/>
            <w:vAlign w:val="bottom"/>
            <w:hideMark/>
          </w:tcPr>
          <w:p w14:paraId="22743090"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300" w:type="dxa"/>
            <w:tcBorders>
              <w:top w:val="nil"/>
              <w:left w:val="single" w:sz="8" w:space="0" w:color="auto"/>
              <w:bottom w:val="single" w:sz="4" w:space="0" w:color="auto"/>
              <w:right w:val="single" w:sz="4" w:space="0" w:color="auto"/>
            </w:tcBorders>
            <w:shd w:val="clear" w:color="auto" w:fill="auto"/>
            <w:vAlign w:val="center"/>
            <w:hideMark/>
          </w:tcPr>
          <w:p w14:paraId="5E77CF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355369B5"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5C0B0A5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E9961C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D4A1BBD"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2F16FDD3"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0144B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59456F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66D9DB62"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4EC236A3"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18GHz&lt;f</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0BB6E49C"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26.5GHz&lt;f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026CDC8A"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40GHz&lt;f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60GHz</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5553F8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272C3A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17C8FBE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17B63D0"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F05421E"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OOB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7C66A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1E785C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A04CDC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4" w:space="0" w:color="auto"/>
              <w:right w:val="single" w:sz="4" w:space="0" w:color="auto"/>
            </w:tcBorders>
            <w:shd w:val="clear" w:color="auto" w:fill="auto"/>
            <w:noWrap/>
            <w:vAlign w:val="bottom"/>
            <w:hideMark/>
          </w:tcPr>
          <w:p w14:paraId="65584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073C601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23E41F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4" w:space="0" w:color="auto"/>
              <w:right w:val="single" w:sz="4" w:space="0" w:color="auto"/>
            </w:tcBorders>
            <w:shd w:val="clear" w:color="auto" w:fill="auto"/>
            <w:noWrap/>
            <w:vAlign w:val="bottom"/>
            <w:hideMark/>
          </w:tcPr>
          <w:p w14:paraId="1975A01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08C23E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2B4ACEB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4" w:space="0" w:color="auto"/>
              <w:right w:val="single" w:sz="4" w:space="0" w:color="auto"/>
            </w:tcBorders>
            <w:shd w:val="clear" w:color="auto" w:fill="auto"/>
            <w:noWrap/>
            <w:vAlign w:val="bottom"/>
            <w:hideMark/>
          </w:tcPr>
          <w:p w14:paraId="6FE9A609"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719399C2"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467E964C"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158ADF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21693B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72E2CD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5AC416C"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35B0FA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RX EM</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6185107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8D5039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2EF77C5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8" w:space="0" w:color="auto"/>
              <w:right w:val="single" w:sz="4" w:space="0" w:color="auto"/>
            </w:tcBorders>
            <w:shd w:val="clear" w:color="auto" w:fill="auto"/>
            <w:noWrap/>
            <w:vAlign w:val="bottom"/>
            <w:hideMark/>
          </w:tcPr>
          <w:p w14:paraId="6769F03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63078C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C96DA4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8" w:space="0" w:color="auto"/>
              <w:right w:val="single" w:sz="4" w:space="0" w:color="auto"/>
            </w:tcBorders>
            <w:shd w:val="clear" w:color="auto" w:fill="auto"/>
            <w:noWrap/>
            <w:vAlign w:val="bottom"/>
            <w:hideMark/>
          </w:tcPr>
          <w:p w14:paraId="72411A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6B0129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BC6B66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8" w:space="0" w:color="auto"/>
              <w:right w:val="single" w:sz="4" w:space="0" w:color="auto"/>
            </w:tcBorders>
            <w:shd w:val="clear" w:color="auto" w:fill="auto"/>
            <w:noWrap/>
            <w:vAlign w:val="bottom"/>
            <w:hideMark/>
          </w:tcPr>
          <w:p w14:paraId="41513F93"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500CB6F"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A8943C7"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EFA1D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C39944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57FA3AB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bl>
    <w:p w14:paraId="0AF84DC1" w14:textId="77777777" w:rsidR="00657965" w:rsidRDefault="00657965"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t>T</w:t>
      </w:r>
      <w:r>
        <w:rPr>
          <w:lang w:eastAsia="sv-SE"/>
        </w:rPr>
        <w:t>he following 6 sheets:</w:t>
      </w:r>
    </w:p>
    <w:p w14:paraId="5708DF67" w14:textId="77777777" w:rsidR="00657965" w:rsidRDefault="00657965" w:rsidP="00657965">
      <w:pPr>
        <w:ind w:leftChars="200" w:left="400"/>
        <w:rPr>
          <w:lang w:eastAsia="sv-SE"/>
        </w:rPr>
      </w:pPr>
      <w:r>
        <w:rPr>
          <w:lang w:eastAsia="sv-SE"/>
        </w:rPr>
        <w:t>CATR-Er</w:t>
      </w:r>
    </w:p>
    <w:p w14:paraId="6F0E0377" w14:textId="77777777" w:rsidR="00657965" w:rsidRDefault="00657965" w:rsidP="00657965">
      <w:pPr>
        <w:ind w:leftChars="200" w:left="400"/>
        <w:rPr>
          <w:lang w:eastAsia="sv-SE"/>
        </w:rPr>
      </w:pPr>
      <w:r>
        <w:rPr>
          <w:lang w:eastAsia="sv-SE"/>
        </w:rPr>
        <w:t>Reverb-Er</w:t>
      </w:r>
    </w:p>
    <w:p w14:paraId="5A7A1812" w14:textId="5B5A300A" w:rsidR="00A96796" w:rsidRDefault="00A96796" w:rsidP="00A96796">
      <w:pPr>
        <w:ind w:leftChars="200" w:left="400"/>
        <w:rPr>
          <w:lang w:eastAsia="sv-SE"/>
        </w:rPr>
      </w:pPr>
      <w:r>
        <w:rPr>
          <w:lang w:eastAsia="sv-SE"/>
        </w:rPr>
        <w:t>IA-Er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02DC04DB" w14:textId="616355FC" w:rsidR="00A96796" w:rsidRDefault="00A96796" w:rsidP="00A96796">
      <w:pPr>
        <w:rPr>
          <w:lang w:eastAsia="sv-SE"/>
        </w:rPr>
      </w:pPr>
      <w:r>
        <w:rPr>
          <w:lang w:eastAsia="sv-SE"/>
        </w:rPr>
        <w:t xml:space="preserve">These sheets calculate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335E9694" w:rsidR="00A96796" w:rsidRDefault="00A96796" w:rsidP="00A96796">
      <w:pPr>
        <w:rPr>
          <w:lang w:eastAsia="sv-SE"/>
        </w:rPr>
      </w:pPr>
      <w:r>
        <w:rPr>
          <w:lang w:eastAsia="sv-SE"/>
        </w:rPr>
        <w:lastRenderedPageBreak/>
        <w:t>At the top of each sheet there is a summary of the results of each chamber type for example for EIRP:</w:t>
      </w:r>
    </w:p>
    <w:tbl>
      <w:tblPr>
        <w:tblW w:w="6160" w:type="dxa"/>
        <w:tblInd w:w="-5" w:type="dxa"/>
        <w:tblLook w:val="04A0" w:firstRow="1" w:lastRow="0" w:firstColumn="1" w:lastColumn="0" w:noHBand="0" w:noVBand="1"/>
      </w:tblPr>
      <w:tblGrid>
        <w:gridCol w:w="2860"/>
        <w:gridCol w:w="2200"/>
        <w:gridCol w:w="1100"/>
      </w:tblGrid>
      <w:tr w:rsidR="002D0C40" w:rsidRPr="002D0C40" w14:paraId="42764F70" w14:textId="77777777" w:rsidTr="002D0C40">
        <w:trPr>
          <w:trHeight w:val="300"/>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0E8C3" w14:textId="77777777" w:rsidR="002D0C40" w:rsidRPr="002D0C40" w:rsidRDefault="002D0C40" w:rsidP="002D0C40">
            <w:pPr>
              <w:spacing w:after="0"/>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3300" w:type="dxa"/>
            <w:gridSpan w:val="2"/>
            <w:tcBorders>
              <w:top w:val="single" w:sz="4" w:space="0" w:color="auto"/>
              <w:left w:val="nil"/>
              <w:bottom w:val="single" w:sz="4" w:space="0" w:color="auto"/>
              <w:right w:val="single" w:sz="4" w:space="0" w:color="auto"/>
            </w:tcBorders>
            <w:shd w:val="clear" w:color="auto" w:fill="auto"/>
            <w:vAlign w:val="center"/>
            <w:hideMark/>
          </w:tcPr>
          <w:p w14:paraId="7D9E7187"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Expanded uncertainty [dB]</w:t>
            </w:r>
          </w:p>
        </w:tc>
      </w:tr>
      <w:tr w:rsidR="002D0C40" w:rsidRPr="002D0C40" w14:paraId="08F3B6C3" w14:textId="77777777" w:rsidTr="002D0C40">
        <w:trPr>
          <w:trHeight w:val="480"/>
        </w:trPr>
        <w:tc>
          <w:tcPr>
            <w:tcW w:w="2860" w:type="dxa"/>
            <w:vMerge/>
            <w:tcBorders>
              <w:top w:val="single" w:sz="4" w:space="0" w:color="auto"/>
              <w:left w:val="single" w:sz="4" w:space="0" w:color="auto"/>
              <w:bottom w:val="single" w:sz="4" w:space="0" w:color="auto"/>
              <w:right w:val="single" w:sz="4" w:space="0" w:color="auto"/>
            </w:tcBorders>
            <w:vAlign w:val="center"/>
            <w:hideMark/>
          </w:tcPr>
          <w:p w14:paraId="4FD25E38" w14:textId="77777777" w:rsidR="002D0C40" w:rsidRPr="002D0C40" w:rsidRDefault="002D0C40" w:rsidP="002D0C40">
            <w:pPr>
              <w:spacing w:after="0"/>
              <w:rPr>
                <w:rFonts w:ascii="Arial Unicode MS" w:eastAsia="Arial Unicode MS" w:hAnsi="Arial Unicode MS" w:cs="Arial Unicode MS"/>
                <w:color w:val="000000"/>
                <w:lang w:val="en-US" w:eastAsia="zh-CN"/>
              </w:rPr>
            </w:pPr>
          </w:p>
        </w:tc>
        <w:tc>
          <w:tcPr>
            <w:tcW w:w="2200" w:type="dxa"/>
            <w:tcBorders>
              <w:top w:val="nil"/>
              <w:left w:val="nil"/>
              <w:bottom w:val="single" w:sz="4" w:space="0" w:color="auto"/>
              <w:right w:val="single" w:sz="4" w:space="0" w:color="auto"/>
            </w:tcBorders>
            <w:shd w:val="clear" w:color="auto" w:fill="auto"/>
            <w:vAlign w:val="center"/>
            <w:hideMark/>
          </w:tcPr>
          <w:p w14:paraId="54755EB6"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24.25&lt;f</w:t>
            </w:r>
            <w:r w:rsidRPr="002D0C40">
              <w:rPr>
                <w:rFonts w:ascii="SimSun" w:eastAsia="SimSun" w:hAnsi="SimSun" w:cs="SimSun" w:hint="eastAsia"/>
                <w:color w:val="000000"/>
                <w:lang w:val="en-US" w:eastAsia="zh-CN"/>
              </w:rPr>
              <w:br/>
              <w:t>&lt;29.5GHz</w:t>
            </w:r>
          </w:p>
        </w:tc>
        <w:tc>
          <w:tcPr>
            <w:tcW w:w="1100" w:type="dxa"/>
            <w:tcBorders>
              <w:top w:val="nil"/>
              <w:left w:val="nil"/>
              <w:bottom w:val="single" w:sz="4" w:space="0" w:color="auto"/>
              <w:right w:val="single" w:sz="4" w:space="0" w:color="auto"/>
            </w:tcBorders>
            <w:shd w:val="clear" w:color="auto" w:fill="auto"/>
            <w:vAlign w:val="center"/>
            <w:hideMark/>
          </w:tcPr>
          <w:p w14:paraId="35BF5A30"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37&lt;f</w:t>
            </w:r>
            <w:r w:rsidRPr="002D0C40">
              <w:rPr>
                <w:rFonts w:ascii="SimSun" w:eastAsia="SimSun" w:hAnsi="SimSun" w:cs="SimSun" w:hint="eastAsia"/>
                <w:color w:val="000000"/>
                <w:lang w:val="en-US" w:eastAsia="zh-CN"/>
              </w:rPr>
              <w:br/>
              <w:t>&lt;40GHz</w:t>
            </w:r>
          </w:p>
        </w:tc>
      </w:tr>
      <w:tr w:rsidR="002D0C40" w:rsidRPr="002D0C40" w14:paraId="343035A3"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8B709B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Indoor Anechoic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FC982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65245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5CC67508"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388676B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Compact Antenna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8650A2"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1.74</w:t>
            </w:r>
          </w:p>
        </w:tc>
        <w:tc>
          <w:tcPr>
            <w:tcW w:w="1100" w:type="dxa"/>
            <w:tcBorders>
              <w:top w:val="nil"/>
              <w:left w:val="nil"/>
              <w:bottom w:val="single" w:sz="4" w:space="0" w:color="auto"/>
              <w:right w:val="single" w:sz="4" w:space="0" w:color="auto"/>
            </w:tcBorders>
            <w:shd w:val="clear" w:color="auto" w:fill="auto"/>
            <w:noWrap/>
            <w:vAlign w:val="center"/>
            <w:hideMark/>
          </w:tcPr>
          <w:p w14:paraId="50D0291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2.07</w:t>
            </w:r>
          </w:p>
        </w:tc>
      </w:tr>
      <w:tr w:rsidR="002D0C40" w:rsidRPr="002D0C40" w14:paraId="0AD09F52" w14:textId="77777777" w:rsidTr="002D0C40">
        <w:trPr>
          <w:trHeight w:val="495"/>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484ADE4"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One Dimensional Compact Range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0FD294"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470E4DE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052928D"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07CC9E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Near Field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5B91B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9F1122A"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3287C986"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1ACCF50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PWS</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E0E42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9DD1D6"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A36FA2D" w14:textId="77777777" w:rsidTr="002D0C40">
        <w:trPr>
          <w:trHeight w:val="3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D7CC" w14:textId="77777777" w:rsidR="002D0C40" w:rsidRPr="002D0C40" w:rsidRDefault="002D0C40" w:rsidP="002D0C40">
            <w:pPr>
              <w:spacing w:after="0"/>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Agreed value</w:t>
            </w:r>
          </w:p>
        </w:tc>
        <w:tc>
          <w:tcPr>
            <w:tcW w:w="2200" w:type="dxa"/>
            <w:tcBorders>
              <w:top w:val="nil"/>
              <w:left w:val="nil"/>
              <w:bottom w:val="single" w:sz="4" w:space="0" w:color="auto"/>
              <w:right w:val="single" w:sz="4" w:space="0" w:color="auto"/>
            </w:tcBorders>
            <w:shd w:val="clear" w:color="auto" w:fill="auto"/>
            <w:noWrap/>
            <w:vAlign w:val="center"/>
            <w:hideMark/>
          </w:tcPr>
          <w:p w14:paraId="384576D7"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5BECE5C1"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2.00</w:t>
            </w:r>
          </w:p>
        </w:tc>
      </w:tr>
    </w:tbl>
    <w:p w14:paraId="7F2DAC8D" w14:textId="21A3125C" w:rsidR="00A96796" w:rsidRDefault="00A96796" w:rsidP="00A96796">
      <w:pPr>
        <w:rPr>
          <w:lang w:eastAsia="sv-SE"/>
        </w:rPr>
      </w:pPr>
      <w:r>
        <w:rPr>
          <w:rFonts w:hint="eastAsia"/>
          <w:lang w:eastAsia="sv-SE"/>
        </w:rPr>
        <w:t>T</w:t>
      </w:r>
      <w:r>
        <w:rPr>
          <w:lang w:eastAsia="sv-SE"/>
        </w:rPr>
        <w:t>he requirement sheets are as follows:</w:t>
      </w:r>
    </w:p>
    <w:p w14:paraId="7FAB0D62" w14:textId="794BD6ED" w:rsidR="00A96796" w:rsidRDefault="00A96796" w:rsidP="00A96796">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602D7491" w14:textId="113B6858" w:rsidR="00A96796" w:rsidRDefault="00A96796" w:rsidP="00A96796">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21C729DC" w14:textId="5E22C1E0" w:rsidR="002D0C40" w:rsidRDefault="002D0C40" w:rsidP="00A96796">
      <w:pPr>
        <w:ind w:firstLineChars="50" w:firstLine="100"/>
        <w:rPr>
          <w:lang w:eastAsia="sv-SE"/>
        </w:rPr>
      </w:pPr>
      <w:r>
        <w:rPr>
          <w:lang w:eastAsia="sv-SE"/>
        </w:rPr>
        <w:t>TX OFF</w:t>
      </w:r>
      <w:r>
        <w:rPr>
          <w:lang w:eastAsia="sv-SE"/>
        </w:rPr>
        <w:tab/>
      </w:r>
      <w:r>
        <w:rPr>
          <w:lang w:eastAsia="sv-SE"/>
        </w:rPr>
        <w:tab/>
      </w:r>
      <w:r>
        <w:rPr>
          <w:lang w:eastAsia="sv-SE"/>
        </w:rPr>
        <w:tab/>
      </w:r>
      <w:r>
        <w:rPr>
          <w:lang w:eastAsia="sv-SE"/>
        </w:rPr>
        <w:tab/>
      </w:r>
      <w:r>
        <w:rPr>
          <w:lang w:eastAsia="sv-SE"/>
        </w:rPr>
        <w:tab/>
        <w:t xml:space="preserve">FR2 TX OFF EIRP measurement </w:t>
      </w:r>
    </w:p>
    <w:p w14:paraId="4BF5D5CF" w14:textId="37AA42F9" w:rsidR="00A96796" w:rsidRDefault="00A96796" w:rsidP="00A96796">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31184C07" w14:textId="7D397F9F" w:rsidR="00A96796" w:rsidRDefault="00A96796" w:rsidP="00A96796">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0C297C9E" w14:textId="507DBBC2" w:rsidR="00A96796" w:rsidRDefault="00A96796" w:rsidP="00A96796">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2E9E653C" w14:textId="47B5B3F3" w:rsidR="00A96796" w:rsidRDefault="00A96796" w:rsidP="00A96796">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249B636F" w14:textId="18658D0A" w:rsid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72DBD41F" w14:textId="7BC42A30" w:rsidR="008E2A03" w:rsidRDefault="008E2A03" w:rsidP="002D0C4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Rx out of band spurious emissions</w:t>
      </w:r>
    </w:p>
    <w:p w14:paraId="4573A0C0" w14:textId="756B46EE" w:rsidR="00C62481" w:rsidRDefault="00215653" w:rsidP="007E6387">
      <w:pPr>
        <w:pStyle w:val="Heading1"/>
        <w:numPr>
          <w:ilvl w:val="0"/>
          <w:numId w:val="7"/>
        </w:numPr>
        <w:rPr>
          <w:lang w:eastAsia="sv-SE"/>
        </w:rPr>
      </w:pPr>
      <w:r>
        <w:rPr>
          <w:lang w:eastAsia="sv-SE"/>
        </w:rPr>
        <w:t>Updates after RAN4#94-e, 1</w:t>
      </w:r>
      <w:r w:rsidRPr="003117AC">
        <w:rPr>
          <w:vertAlign w:val="superscript"/>
          <w:lang w:eastAsia="sv-SE"/>
        </w:rPr>
        <w:t>st</w:t>
      </w:r>
      <w:r>
        <w:rPr>
          <w:lang w:eastAsia="sv-SE"/>
        </w:rPr>
        <w:t xml:space="preserve"> round</w:t>
      </w:r>
    </w:p>
    <w:p w14:paraId="6590955E" w14:textId="32C50BF5" w:rsidR="00C62481" w:rsidRDefault="00C62481" w:rsidP="007E6387">
      <w:pPr>
        <w:rPr>
          <w:color w:val="000000" w:themeColor="text1"/>
          <w:lang w:val="en-US" w:eastAsia="zh-CN"/>
        </w:rPr>
      </w:pPr>
      <w:r w:rsidRPr="001E34B2">
        <w:rPr>
          <w:color w:val="000000" w:themeColor="text1"/>
          <w:lang w:val="en-US" w:eastAsia="zh-CN"/>
        </w:rPr>
        <w:t xml:space="preserve">Ericsson: The distribution is different in each table.  </w:t>
      </w:r>
      <w:r w:rsidRPr="00F42173">
        <w:rPr>
          <w:color w:val="000000" w:themeColor="text1"/>
          <w:lang w:val="es-ES" w:eastAsia="zh-CN"/>
        </w:rPr>
        <w:t xml:space="preserve">i.e. Rectangular vs. Rect.  </w:t>
      </w:r>
      <w:r w:rsidRPr="001E34B2">
        <w:rPr>
          <w:color w:val="000000" w:themeColor="text1"/>
          <w:lang w:val="en-US" w:eastAsia="zh-CN"/>
        </w:rPr>
        <w:t>Can this be aligned for consistency?</w:t>
      </w:r>
    </w:p>
    <w:p w14:paraId="4C688C19" w14:textId="06123F98" w:rsidR="00C62481" w:rsidRPr="00C62481" w:rsidRDefault="00C62481" w:rsidP="007E6387">
      <w:pPr>
        <w:ind w:leftChars="100" w:left="200"/>
        <w:rPr>
          <w:lang w:eastAsia="sv-SE"/>
        </w:rPr>
      </w:pPr>
      <w:r w:rsidRPr="007E6387">
        <w:rPr>
          <w:b/>
          <w:color w:val="000000" w:themeColor="text1"/>
          <w:lang w:val="en-US" w:eastAsia="zh-CN"/>
        </w:rPr>
        <w:t>Action:</w:t>
      </w:r>
      <w:r>
        <w:rPr>
          <w:color w:val="000000" w:themeColor="text1"/>
          <w:lang w:val="en-US" w:eastAsia="zh-CN"/>
        </w:rPr>
        <w:t xml:space="preserve"> Done, also rounds all numbers to 2 dp as per previous document, replace Normal with Gaussian as mixture was used.</w:t>
      </w:r>
    </w:p>
    <w:sectPr w:rsidR="00C62481" w:rsidRPr="00C624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7D5D5" w14:textId="77777777" w:rsidR="0037726C" w:rsidRDefault="0037726C">
      <w:r>
        <w:separator/>
      </w:r>
    </w:p>
  </w:endnote>
  <w:endnote w:type="continuationSeparator" w:id="0">
    <w:p w14:paraId="15F19C55" w14:textId="77777777" w:rsidR="0037726C" w:rsidRDefault="0037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31A87" w14:textId="77777777" w:rsidR="0037726C" w:rsidRDefault="0037726C">
      <w:r>
        <w:separator/>
      </w:r>
    </w:p>
  </w:footnote>
  <w:footnote w:type="continuationSeparator" w:id="0">
    <w:p w14:paraId="129C1B90" w14:textId="77777777" w:rsidR="0037726C" w:rsidRDefault="00377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7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17F5">
      <w:rPr>
        <w:rFonts w:ascii="Arial" w:hAnsi="Arial" w:cs="Arial"/>
        <w:b/>
        <w:noProof/>
        <w:sz w:val="18"/>
        <w:szCs w:val="18"/>
      </w:rPr>
      <w:t>1</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7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9E"/>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F0C1D"/>
    <w:rsid w:val="001F1132"/>
    <w:rsid w:val="001F168B"/>
    <w:rsid w:val="00215653"/>
    <w:rsid w:val="00225AB4"/>
    <w:rsid w:val="002347A2"/>
    <w:rsid w:val="00262AE6"/>
    <w:rsid w:val="002675F0"/>
    <w:rsid w:val="00277A77"/>
    <w:rsid w:val="002B6339"/>
    <w:rsid w:val="002D0C40"/>
    <w:rsid w:val="002D385B"/>
    <w:rsid w:val="002E00EE"/>
    <w:rsid w:val="002F23F8"/>
    <w:rsid w:val="002F4646"/>
    <w:rsid w:val="003172DC"/>
    <w:rsid w:val="003222A1"/>
    <w:rsid w:val="0032423B"/>
    <w:rsid w:val="0035462D"/>
    <w:rsid w:val="0036099D"/>
    <w:rsid w:val="00362A3E"/>
    <w:rsid w:val="003765B8"/>
    <w:rsid w:val="0037726C"/>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57965"/>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E6387"/>
    <w:rsid w:val="007F0F4A"/>
    <w:rsid w:val="007F5C32"/>
    <w:rsid w:val="007F6374"/>
    <w:rsid w:val="008028A4"/>
    <w:rsid w:val="008130FC"/>
    <w:rsid w:val="0081750F"/>
    <w:rsid w:val="00822F45"/>
    <w:rsid w:val="008262E5"/>
    <w:rsid w:val="00830747"/>
    <w:rsid w:val="00837FFE"/>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3C13"/>
    <w:rsid w:val="00A14A5D"/>
    <w:rsid w:val="00A164B4"/>
    <w:rsid w:val="00A24F5E"/>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0A4D"/>
    <w:rsid w:val="00AC6BC6"/>
    <w:rsid w:val="00AC6DE1"/>
    <w:rsid w:val="00AD621C"/>
    <w:rsid w:val="00AE65E2"/>
    <w:rsid w:val="00AF07E1"/>
    <w:rsid w:val="00AF7D2E"/>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248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17F5"/>
    <w:rsid w:val="00D45EA7"/>
    <w:rsid w:val="00D5116C"/>
    <w:rsid w:val="00D57972"/>
    <w:rsid w:val="00D65092"/>
    <w:rsid w:val="00D675A9"/>
    <w:rsid w:val="00D721C2"/>
    <w:rsid w:val="00D738D6"/>
    <w:rsid w:val="00D755EB"/>
    <w:rsid w:val="00D76048"/>
    <w:rsid w:val="00D87E00"/>
    <w:rsid w:val="00D9134D"/>
    <w:rsid w:val="00D95FCF"/>
    <w:rsid w:val="00DA0D50"/>
    <w:rsid w:val="00DA7A03"/>
    <w:rsid w:val="00DB1818"/>
    <w:rsid w:val="00DC1E5D"/>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DAA64-50FB-487B-AA69-2F8001F1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cp:lastModifiedBy>
  <cp:revision>2</cp:revision>
  <cp:lastPrinted>2019-02-25T14:05:00Z</cp:lastPrinted>
  <dcterms:created xsi:type="dcterms:W3CDTF">2020-04-10T17:00:00Z</dcterms:created>
  <dcterms:modified xsi:type="dcterms:W3CDTF">2020-04-10T17:00:00Z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1583364502</vt:lpwstr>
  </property>
</Properties>
</file>